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A3" w:rsidRPr="00DB45A3" w:rsidRDefault="00DB45A3" w:rsidP="00DB45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5A3">
        <w:rPr>
          <w:rFonts w:ascii="Times New Roman" w:hAnsi="Times New Roman" w:cs="Times New Roman"/>
          <w:sz w:val="28"/>
          <w:szCs w:val="28"/>
          <w:lang w:eastAsia="ru-RU"/>
        </w:rPr>
        <w:t>Примерная тематика курсовых работ</w:t>
      </w:r>
    </w:p>
    <w:p w:rsidR="00DB45A3" w:rsidRPr="00DB45A3" w:rsidRDefault="00DB45A3" w:rsidP="00DB45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Теоретические и практические вопросы применения основополагающих принципов и норм гражданского судопроизводства.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Отраслевые принципы гражданского процессуального права.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Функциональные принципы гражданского процессуального права.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Организационные принципы гражданского процессуального права.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A3" w:rsidRPr="00DB45A3" w:rsidRDefault="00DB45A3" w:rsidP="00DB45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A3" w:rsidRPr="00DB45A3" w:rsidRDefault="00DB45A3" w:rsidP="00DB45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Общие правила рассмотрения и разрешения гражданских дел в суде 1 инстанции.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Понятие и сущность стадии возбуждения гражданского судопроизводства.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Правовые последствия возбуждения гражданского судопроизводства.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Задачи и цели подготовки дела к судебному разбирательству.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Судебное разбирательство как центральная стадия и процессуальная функция гражданского судопроизводства.</w:t>
      </w:r>
    </w:p>
    <w:p w:rsidR="00DB45A3" w:rsidRPr="00DB45A3" w:rsidRDefault="00DB45A3" w:rsidP="00DB45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A3" w:rsidRPr="00DB45A3" w:rsidRDefault="00DB45A3" w:rsidP="00DB45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Упрощенные производства.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Сущность и значение упрощенного производства.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Процессуальный порядок упрощенного производства и его особенности.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Понятие и признаки приказного производства.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Сущность заочного производства.</w:t>
      </w:r>
    </w:p>
    <w:p w:rsidR="00DB45A3" w:rsidRPr="00DB45A3" w:rsidRDefault="00DB45A3" w:rsidP="00DB45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A3" w:rsidRPr="00DB45A3" w:rsidRDefault="00DB45A3" w:rsidP="00DB4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Особое производство.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1.Особое производство в системе гражданского судопроизводства.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Реализация гражданских процессуальных принципов в особом производстве.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Категория гражданских дел, рассматриваемых в порядке особого производства.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Предмет судебной деятельности по делам особого производства в гражданском судопроизводстве.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Правовое положение лиц, участвующих в делах особого производства.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Спор в делах особого производства.</w:t>
      </w:r>
    </w:p>
    <w:p w:rsidR="00DB45A3" w:rsidRPr="00DB45A3" w:rsidRDefault="00DB45A3" w:rsidP="00DB4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A3" w:rsidRPr="00DB45A3" w:rsidRDefault="00DB45A3" w:rsidP="00DB45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Производство в суде апелляционной инстанции.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Значение и сущность апелляционного производства.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Объекты и субъекты апелляционного обжалования, порядок подачи жалобы (представления).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рассмотрения дел в суде апелляционной инстанции.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Полномочия суда апелляционной инстанции.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Основания для отмены или изменения решения суда в апелляционном порядке.</w:t>
      </w:r>
    </w:p>
    <w:p w:rsidR="00DB45A3" w:rsidRPr="00DB45A3" w:rsidRDefault="00DB45A3" w:rsidP="00DB45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A3" w:rsidRPr="00DB45A3" w:rsidRDefault="00DB45A3" w:rsidP="00DB45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Производство в суде кассационной инстанции.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Значение и сущность кассационного производства.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Объекты и субъекты кассационного обжалования, порядок подачи жалобы (частной жалобы), представления (частного представления).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Сроки и порядок рассмотрения кассационных жалоб, представления.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Основания для отмены или изменения судебных постановлений в кассационном порядке.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Полномочия суда кассационной инстанции.</w:t>
      </w:r>
    </w:p>
    <w:p w:rsidR="00DB45A3" w:rsidRPr="00DB45A3" w:rsidRDefault="00DB45A3" w:rsidP="00DB45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A3" w:rsidRPr="00DB45A3" w:rsidRDefault="00DB45A3" w:rsidP="00DB45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Альтернативные способы разрешения споров.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Понятие и виды альтернативных способов разрешения споров.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Переговоры сторон как альтернативный способ урегулирования конфликта.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Медиация как альтернативный способ урегулирования споров.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Судебное примирение как альтернативный способ разрешения споров.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Третейское разбирательство гражданских дел.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5A3" w:rsidRPr="00DB45A3" w:rsidRDefault="00DB45A3" w:rsidP="00DB45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Международный гражданский процесс.</w:t>
      </w:r>
    </w:p>
    <w:p w:rsidR="00DB45A3" w:rsidRPr="00DB45A3" w:rsidRDefault="00DB45A3" w:rsidP="00DB45A3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Правовое положение иностранных лиц в российском гражданском процессе.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Компетенция гражданских дел с участием иностранного лица в РФ.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Подсудность гражданских дел с участием иностранного лица в РФ.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Использование иностранных документов российскими судами.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исполнения российскими судами поручений иностранных судов.</w:t>
      </w:r>
    </w:p>
    <w:p w:rsidR="00DB45A3" w:rsidRPr="00DB45A3" w:rsidRDefault="00DB45A3" w:rsidP="00DB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Признание и исполнение в РФ решений иностранных судов.</w:t>
      </w:r>
    </w:p>
    <w:p w:rsidR="002201D9" w:rsidRDefault="002201D9">
      <w:bookmarkStart w:id="0" w:name="_GoBack"/>
      <w:bookmarkEnd w:id="0"/>
    </w:p>
    <w:sectPr w:rsidR="0022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C"/>
    <w:rsid w:val="002201D9"/>
    <w:rsid w:val="0069516C"/>
    <w:rsid w:val="00D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30BE-7DB1-40C6-B5CC-F7C370B0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>ФГБОУ СГЮА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2023-04-26T09:24:00Z</dcterms:created>
  <dcterms:modified xsi:type="dcterms:W3CDTF">2023-04-26T09:24:00Z</dcterms:modified>
</cp:coreProperties>
</file>